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7E" w:rsidRDefault="00561AC3">
      <w:pPr>
        <w:pStyle w:val="ConsPlusTitlePage"/>
      </w:pPr>
      <w:proofErr w:type="spellStart"/>
      <w:r>
        <w:t>и</w:t>
      </w:r>
      <w:bookmarkStart w:id="0" w:name="_GoBack"/>
      <w:bookmarkEnd w:id="0"/>
      <w:r w:rsidR="00B2627E">
        <w:t>Документ</w:t>
      </w:r>
      <w:proofErr w:type="spellEnd"/>
      <w:r w:rsidR="00B2627E">
        <w:t xml:space="preserve"> предоставлен </w:t>
      </w:r>
      <w:hyperlink r:id="rId5" w:history="1">
        <w:proofErr w:type="spellStart"/>
        <w:r w:rsidR="00B2627E">
          <w:rPr>
            <w:color w:val="0000FF"/>
          </w:rPr>
          <w:t>КонсультантПлюс</w:t>
        </w:r>
        <w:proofErr w:type="spellEnd"/>
      </w:hyperlink>
      <w:r w:rsidR="00B2627E">
        <w:br/>
      </w:r>
    </w:p>
    <w:p w:rsidR="00B2627E" w:rsidRDefault="00B2627E">
      <w:pPr>
        <w:pStyle w:val="ConsPlusNormal"/>
        <w:jc w:val="both"/>
        <w:outlineLvl w:val="0"/>
      </w:pPr>
    </w:p>
    <w:p w:rsidR="00B2627E" w:rsidRDefault="00B2627E">
      <w:pPr>
        <w:pStyle w:val="ConsPlusTitle"/>
        <w:jc w:val="center"/>
        <w:outlineLvl w:val="0"/>
      </w:pPr>
      <w:r>
        <w:t>ПРАВИТЕЛЬСТВО ИРКУТСКОЙ ОБЛАСТИ</w:t>
      </w:r>
    </w:p>
    <w:p w:rsidR="00B2627E" w:rsidRDefault="00B2627E">
      <w:pPr>
        <w:pStyle w:val="ConsPlusTitle"/>
        <w:jc w:val="both"/>
      </w:pPr>
    </w:p>
    <w:p w:rsidR="00B2627E" w:rsidRDefault="00B2627E">
      <w:pPr>
        <w:pStyle w:val="ConsPlusTitle"/>
        <w:jc w:val="center"/>
      </w:pPr>
      <w:r>
        <w:t>ПОСТАНОВЛЕНИЕ</w:t>
      </w:r>
    </w:p>
    <w:p w:rsidR="00B2627E" w:rsidRDefault="00B2627E">
      <w:pPr>
        <w:pStyle w:val="ConsPlusTitle"/>
        <w:jc w:val="center"/>
      </w:pPr>
      <w:r>
        <w:t>от 4 октября 2021 г. N 712-пп</w:t>
      </w:r>
    </w:p>
    <w:p w:rsidR="00B2627E" w:rsidRDefault="00B2627E">
      <w:pPr>
        <w:pStyle w:val="ConsPlusTitle"/>
        <w:jc w:val="both"/>
      </w:pPr>
    </w:p>
    <w:p w:rsidR="00B2627E" w:rsidRDefault="00B2627E">
      <w:pPr>
        <w:pStyle w:val="ConsPlusTitle"/>
        <w:jc w:val="center"/>
      </w:pPr>
      <w:r>
        <w:t>ОБ УСТАНОВЛЕНИИ РАСЧЕТНОЙ СТОИМОСТИ БЕСПЛАТНОГО ПИТАНИЯ</w:t>
      </w:r>
    </w:p>
    <w:p w:rsidR="00B2627E" w:rsidRDefault="00B2627E">
      <w:pPr>
        <w:pStyle w:val="ConsPlusTitle"/>
        <w:jc w:val="center"/>
      </w:pPr>
      <w:r>
        <w:t>ОТДЕЛЬНЫХ КАТЕГОРИЙ ОБУЧАЮЩИХСЯ ОБЩЕОБРАЗОВАТЕЛЬНЫХ</w:t>
      </w:r>
    </w:p>
    <w:p w:rsidR="00B2627E" w:rsidRDefault="00B2627E">
      <w:pPr>
        <w:pStyle w:val="ConsPlusTitle"/>
        <w:jc w:val="center"/>
      </w:pPr>
      <w:r>
        <w:t xml:space="preserve">ОРГАНИЗАЦИЙ В ИРКУТСКОЙ ОБЛАСТИ И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B2627E" w:rsidRDefault="00B2627E">
      <w:pPr>
        <w:pStyle w:val="ConsPlusTitle"/>
        <w:jc w:val="center"/>
      </w:pPr>
      <w:r>
        <w:t>ОТДЕЛЬНЫХ ПОСТАНОВЛЕНИЙ ПРАВИТЕЛЬСТВА ИРКУТСКОЙ ОБЛАСТИ</w:t>
      </w: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7</w:t>
        </w:r>
      </w:hyperlink>
      <w:r>
        <w:t xml:space="preserve"> Закона Иркутской области от 7 июня 2021 года N 38-ОЗ "Об обеспечении бесплатным питанием обучающихся общеобразовательных организаций в Иркутской области", руководствуясь </w:t>
      </w:r>
      <w:hyperlink r:id="rId7" w:history="1">
        <w:r>
          <w:rPr>
            <w:color w:val="0000FF"/>
          </w:rPr>
          <w:t>частью 4 статьи 66</w:t>
        </w:r>
      </w:hyperlink>
      <w:r>
        <w:t xml:space="preserve">, </w:t>
      </w:r>
      <w:hyperlink r:id="rId8" w:history="1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ind w:firstLine="540"/>
        <w:jc w:val="both"/>
      </w:pPr>
      <w:r>
        <w:t xml:space="preserve">1. Утвердить </w:t>
      </w:r>
      <w:hyperlink w:anchor="P49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определения расчетной стоимости бесплатного питания отдельных категорий обучающихся общеобразовательных организаций</w:t>
      </w:r>
      <w:proofErr w:type="gramEnd"/>
      <w:r>
        <w:t xml:space="preserve"> в Иркутской области (прилагается).</w:t>
      </w: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ind w:firstLine="540"/>
        <w:jc w:val="both"/>
      </w:pPr>
      <w:r>
        <w:t xml:space="preserve">2. </w:t>
      </w:r>
      <w:proofErr w:type="gramStart"/>
      <w:r>
        <w:t>Установить расчетную стоимость бесплатного горячего питания на одного ребенка в день для обучающихся по образовательным программам начального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 (далее - муниципальные общеобразовательные организации), а также для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образования, бесплатного питания для</w:t>
      </w:r>
      <w:proofErr w:type="gramEnd"/>
      <w:r>
        <w:t xml:space="preserve"> </w:t>
      </w:r>
      <w:proofErr w:type="gramStart"/>
      <w:r>
        <w:t>детей из многодетных и малоимущих семей, обучающихся по образовательным программам основного общего, среднего общего образования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</w:t>
      </w:r>
      <w:proofErr w:type="gramEnd"/>
      <w:r>
        <w:t xml:space="preserve"> </w:t>
      </w:r>
      <w:proofErr w:type="gramStart"/>
      <w:r>
        <w:t>образования, бесплатного питания для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организации:</w:t>
      </w:r>
      <w:proofErr w:type="gramEnd"/>
    </w:p>
    <w:p w:rsidR="00B2627E" w:rsidRDefault="00B2627E">
      <w:pPr>
        <w:pStyle w:val="ConsPlusNormal"/>
        <w:spacing w:before="220"/>
        <w:ind w:firstLine="540"/>
        <w:jc w:val="both"/>
      </w:pPr>
      <w:r>
        <w:t>1) расположенных в районах Крайнего Севера Иркутской области, местностях, приравненных к районам Крайнего Севера Иркутской области, для возрастной группы 7 - 10 лет - 79 рублей; для возрастной группы старше 10 лет - 91 рубль;</w:t>
      </w:r>
    </w:p>
    <w:p w:rsidR="00B2627E" w:rsidRDefault="00B2627E">
      <w:pPr>
        <w:pStyle w:val="ConsPlusNormal"/>
        <w:spacing w:before="220"/>
        <w:ind w:firstLine="540"/>
        <w:jc w:val="both"/>
      </w:pPr>
      <w:r>
        <w:t>2) расположенных в иных местностях Иркутской области, для возрастной группы 7 - 10 лет - 72 рубля; для возрастной группы старше 10 лет - 83 рубля.</w:t>
      </w: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ind w:firstLine="540"/>
        <w:jc w:val="both"/>
      </w:pPr>
      <w:r>
        <w:t xml:space="preserve">3. </w:t>
      </w:r>
      <w:proofErr w:type="gramStart"/>
      <w:r>
        <w:t>Установить расчетную стоимость бесплатного двухразового питания на одного ребенка в день для обучающихся с ограниченными возможностями здоровья, не проживающих в общеобразовательных организациях Иркутской области, для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общеобразовательным программам, для обучающихся в государственных общеобразовательных организациях Иркутской области, в</w:t>
      </w:r>
      <w:proofErr w:type="gramEnd"/>
      <w:r>
        <w:t xml:space="preserve"> </w:t>
      </w:r>
      <w:proofErr w:type="gramStart"/>
      <w:r>
        <w:t xml:space="preserve">которых проводятся необходимые для таких обучающихся лечебные, реабилитационные и оздоровительные мероприятия, в государственных общеобразовательных организациях Иркутской области, имеющих право реализации основных и дополнительных </w:t>
      </w:r>
      <w:r>
        <w:lastRenderedPageBreak/>
        <w:t>образовательных программ, не относящихся к типу таких общеобразовательных организаций, в имеющих интернат государственных общеобразовательных организациях Иркутской области с углубленным изучением отдельных учебных предметов, не проживающих в них:</w:t>
      </w:r>
      <w:proofErr w:type="gramEnd"/>
    </w:p>
    <w:p w:rsidR="00B2627E" w:rsidRDefault="00B2627E">
      <w:pPr>
        <w:pStyle w:val="ConsPlusNormal"/>
        <w:spacing w:before="220"/>
        <w:ind w:firstLine="540"/>
        <w:jc w:val="both"/>
      </w:pPr>
      <w:r>
        <w:t>1) расположенных в районах Крайнего Севера Иркутской области, местностях, приравненных к районам Крайнего Севера Иркутской области, для возрастной группы 7 - 10 лет - 132 рубля; для возрастной группы старше 10 лет - 153 рубля;</w:t>
      </w:r>
    </w:p>
    <w:p w:rsidR="00B2627E" w:rsidRDefault="00B2627E">
      <w:pPr>
        <w:pStyle w:val="ConsPlusNormal"/>
        <w:spacing w:before="220"/>
        <w:ind w:firstLine="540"/>
        <w:jc w:val="both"/>
      </w:pPr>
      <w:r>
        <w:t>2) расположенных в иных местностях Иркутской области, для возрастной группы 7 - 10 лет - 121 рубль; для возрастной группы старше 10 лет - 139 рублей.</w:t>
      </w: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Установить расчетную стоимость бесплатного пятиразового питания на одного ребенка в день для обучающихся с ограниченными возможностями здоровья, проживающих в общеобразовательных организациях Иркутской области, находящихся на полном государственном обеспечении, для обучающихся, проживающих в государственных общеобразовательных организациях Иркутской области, в которых проводятся необходимые для таких обучающихся лечебные, реабилитационные и оздоровительные мероприятия, в государственных общеобразовательных организациях Иркутской области, имеющих право реализации основных и</w:t>
      </w:r>
      <w:proofErr w:type="gramEnd"/>
      <w:r>
        <w:t xml:space="preserve"> </w:t>
      </w:r>
      <w:proofErr w:type="gramStart"/>
      <w:r>
        <w:t>дополнительных образовательных программ, не относящихся к типу таких общеобразовательных организаций, в имеющих интернат государственных общеобразовательных организациях Иркутской области с углубленным изучением отдельных учебных предметов, для обучающихся в государственных общеобразовательных организациях Иркутской области, реализующих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</w:t>
      </w:r>
      <w:proofErr w:type="gramEnd"/>
      <w:r>
        <w:t xml:space="preserve"> к государственной службе российского казачества:</w:t>
      </w:r>
    </w:p>
    <w:p w:rsidR="00B2627E" w:rsidRDefault="00B2627E">
      <w:pPr>
        <w:pStyle w:val="ConsPlusNormal"/>
        <w:spacing w:before="220"/>
        <w:ind w:firstLine="540"/>
        <w:jc w:val="both"/>
      </w:pPr>
      <w:r>
        <w:t>1) расположенных в районах Крайнего Севера Иркутской области, местностях, приравненных к районам Крайнего Севера Иркутской области, для возрастной группы 7 - 10 лет - 250 рублей; для возрастной группы старше 10 лет - 290 рублей;</w:t>
      </w:r>
    </w:p>
    <w:p w:rsidR="00B2627E" w:rsidRDefault="00B2627E">
      <w:pPr>
        <w:pStyle w:val="ConsPlusNormal"/>
        <w:spacing w:before="220"/>
        <w:ind w:firstLine="540"/>
        <w:jc w:val="both"/>
      </w:pPr>
      <w:r>
        <w:t>2) расположенных в иных местностях Иркутской области, для возрастной группы 7 - 10 лет - 230 рублей; для возрастной группы старше 10 лет - 263 рубля.</w:t>
      </w: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ind w:firstLine="540"/>
        <w:jc w:val="both"/>
      </w:pPr>
      <w:r>
        <w:t>5. Признать утратившими силу:</w:t>
      </w:r>
    </w:p>
    <w:p w:rsidR="00B2627E" w:rsidRDefault="00B2627E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20 марта 2020 года N 173-пп "Об установлении расчетной стоимости бесплатного двухразового питания (набора продуктов питания) для детей с ограниченными возможностями здоровья и детей-инвалидов, обучающихся в государственных общеобразовательных организациях Иркутской области, муниципальных общеобразовательных организациях в Иркутской области, а также в частных общеобразовательных организациях в Иркутской области по имеющим государственную аккредитацию основным общеобразовательным программам";</w:t>
      </w:r>
      <w:proofErr w:type="gramEnd"/>
    </w:p>
    <w:p w:rsidR="00B2627E" w:rsidRDefault="00B2627E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пункт 2</w:t>
        </w:r>
      </w:hyperlink>
      <w:r>
        <w:t xml:space="preserve"> постановления Правительства Иркутской области от 18 ноября 2020 года N 940-пп "О внесении изменений в отдельные постановления Правительства Иркутской области".</w:t>
      </w: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ind w:firstLine="540"/>
        <w:jc w:val="both"/>
      </w:pPr>
      <w:r>
        <w:t>6. Настоящее постановление подлежит официальному опубликованию в общественно-политической газете "</w:t>
      </w:r>
      <w:proofErr w:type="gramStart"/>
      <w:r>
        <w:t>Областная</w:t>
      </w:r>
      <w:proofErr w:type="gramEnd"/>
      <w:r>
        <w:t>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ind w:firstLine="540"/>
        <w:jc w:val="both"/>
      </w:pPr>
      <w:r>
        <w:t>7. Настоящее постановление вступает в силу со дня его официального опубликования и распространяется на правоотношения, возникшие с 1 сентября 2021 года.</w:t>
      </w: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jc w:val="right"/>
      </w:pPr>
      <w:r>
        <w:lastRenderedPageBreak/>
        <w:t>Первый заместитель Губернатора</w:t>
      </w:r>
    </w:p>
    <w:p w:rsidR="00B2627E" w:rsidRDefault="00B2627E">
      <w:pPr>
        <w:pStyle w:val="ConsPlusNormal"/>
        <w:jc w:val="right"/>
      </w:pPr>
      <w:r>
        <w:t>Иркутской области - Председатель</w:t>
      </w:r>
    </w:p>
    <w:p w:rsidR="00B2627E" w:rsidRDefault="00B2627E">
      <w:pPr>
        <w:pStyle w:val="ConsPlusNormal"/>
        <w:jc w:val="right"/>
      </w:pPr>
      <w:r>
        <w:t>Правительства Иркутской области</w:t>
      </w:r>
    </w:p>
    <w:p w:rsidR="00B2627E" w:rsidRDefault="00B2627E">
      <w:pPr>
        <w:pStyle w:val="ConsPlusNormal"/>
        <w:jc w:val="right"/>
      </w:pPr>
      <w:r>
        <w:t>К.Б.ЗАЙЦЕВ</w:t>
      </w: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jc w:val="right"/>
        <w:outlineLvl w:val="0"/>
      </w:pPr>
      <w:r>
        <w:t>Утвержден</w:t>
      </w:r>
    </w:p>
    <w:p w:rsidR="00B2627E" w:rsidRDefault="00B2627E">
      <w:pPr>
        <w:pStyle w:val="ConsPlusNormal"/>
        <w:jc w:val="right"/>
      </w:pPr>
      <w:r>
        <w:t>постановлением Правительства</w:t>
      </w:r>
    </w:p>
    <w:p w:rsidR="00B2627E" w:rsidRDefault="00B2627E">
      <w:pPr>
        <w:pStyle w:val="ConsPlusNormal"/>
        <w:jc w:val="right"/>
      </w:pPr>
      <w:r>
        <w:t>Иркутской области</w:t>
      </w:r>
    </w:p>
    <w:p w:rsidR="00B2627E" w:rsidRDefault="00B2627E">
      <w:pPr>
        <w:pStyle w:val="ConsPlusNormal"/>
        <w:jc w:val="right"/>
      </w:pPr>
      <w:r>
        <w:t>от 4 октября 2021 г. N 712-пп</w:t>
      </w: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Title"/>
        <w:jc w:val="center"/>
      </w:pPr>
      <w:bookmarkStart w:id="1" w:name="P49"/>
      <w:bookmarkEnd w:id="1"/>
      <w:r>
        <w:t>ПОРЯДОК</w:t>
      </w:r>
    </w:p>
    <w:p w:rsidR="00B2627E" w:rsidRDefault="00B2627E">
      <w:pPr>
        <w:pStyle w:val="ConsPlusTitle"/>
        <w:jc w:val="center"/>
      </w:pPr>
      <w:r>
        <w:t>ОПРЕДЕЛЕНИЯ РАСЧЕТНОЙ СТОИМОСТИ БЕСПЛАТНОГО ПИТАНИЯ</w:t>
      </w:r>
    </w:p>
    <w:p w:rsidR="00B2627E" w:rsidRDefault="00B2627E">
      <w:pPr>
        <w:pStyle w:val="ConsPlusTitle"/>
        <w:jc w:val="center"/>
      </w:pPr>
      <w:r>
        <w:t>ОТДЕЛЬНЫХ КАТЕГОРИЙ ОБУЧАЮЩИХСЯ ОБЩЕОБРАЗОВАТЕЛЬНЫХ</w:t>
      </w:r>
    </w:p>
    <w:p w:rsidR="00B2627E" w:rsidRDefault="00B2627E">
      <w:pPr>
        <w:pStyle w:val="ConsPlusTitle"/>
        <w:jc w:val="center"/>
      </w:pPr>
      <w:r>
        <w:t>ОРГАНИЗАЦИЙ В ИРКУТСКОЙ ОБЛАСТИ</w:t>
      </w: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ind w:firstLine="540"/>
        <w:jc w:val="both"/>
      </w:pPr>
      <w:r>
        <w:t xml:space="preserve">1. Настоящий Порядок устанавливает порядок определения расчетной стоимости бесплатного питания в день на одного ребенка </w:t>
      </w:r>
      <w:proofErr w:type="gramStart"/>
      <w:r>
        <w:t>для</w:t>
      </w:r>
      <w:proofErr w:type="gramEnd"/>
      <w:r>
        <w:t>:</w:t>
      </w:r>
    </w:p>
    <w:p w:rsidR="00B2627E" w:rsidRDefault="00B2627E">
      <w:pPr>
        <w:pStyle w:val="ConsPlusNormal"/>
        <w:spacing w:before="220"/>
        <w:ind w:firstLine="540"/>
        <w:jc w:val="both"/>
      </w:pPr>
      <w:proofErr w:type="gramStart"/>
      <w:r>
        <w:t>1) обучающихся по образовательным программам начального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 (далее - муниципальные общеобразовательные организации), а также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(далее - обучающиеся в начальных классах);</w:t>
      </w:r>
      <w:proofErr w:type="gramEnd"/>
    </w:p>
    <w:p w:rsidR="00B2627E" w:rsidRDefault="00B2627E">
      <w:pPr>
        <w:pStyle w:val="ConsPlusNormal"/>
        <w:spacing w:before="220"/>
        <w:ind w:firstLine="540"/>
        <w:jc w:val="both"/>
      </w:pPr>
      <w:proofErr w:type="gramStart"/>
      <w:r>
        <w:t>2) детей из многодетных и малоимущих семей, обучающихся по образовательным программам основного общего, среднего общего образования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 (далее - дети из многодетных и малоимущих семей);</w:t>
      </w:r>
      <w:proofErr w:type="gramEnd"/>
    </w:p>
    <w:p w:rsidR="00B2627E" w:rsidRDefault="00B2627E">
      <w:pPr>
        <w:pStyle w:val="ConsPlusNormal"/>
        <w:spacing w:before="220"/>
        <w:ind w:firstLine="540"/>
        <w:jc w:val="both"/>
      </w:pPr>
      <w:proofErr w:type="gramStart"/>
      <w:r>
        <w:t>3) обучающихся с ограниченными возможностями здоровья, обучающихся в общеобразовательных организациях Иркутской области (далее - обучающиеся с ОВЗ);</w:t>
      </w:r>
      <w:proofErr w:type="gramEnd"/>
    </w:p>
    <w:p w:rsidR="00B2627E" w:rsidRDefault="00B2627E">
      <w:pPr>
        <w:pStyle w:val="ConsPlusNormal"/>
        <w:spacing w:before="220"/>
        <w:ind w:firstLine="540"/>
        <w:jc w:val="both"/>
      </w:pPr>
      <w:proofErr w:type="gramStart"/>
      <w:r>
        <w:t>4)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общеобразовательным программам (далее - дети-инвалиды);</w:t>
      </w:r>
      <w:proofErr w:type="gramEnd"/>
    </w:p>
    <w:p w:rsidR="00B2627E" w:rsidRDefault="00B2627E">
      <w:pPr>
        <w:pStyle w:val="ConsPlusNormal"/>
        <w:spacing w:before="220"/>
        <w:ind w:firstLine="540"/>
        <w:jc w:val="both"/>
      </w:pPr>
      <w:proofErr w:type="gramStart"/>
      <w:r>
        <w:t>5) обучающихся в государственных общеобразовательных организациях Иркутской области, в которых проводятся необходимые для таких обучающихся лечебные, реабилитационные и оздоровительные мероприятия, обучающихся в государственных общеобразовательных организациях Иркутской области, имеющих право реализации основных и дополнительных образовательных программ, не относящихся к типу таких общеобразовательных организаций, 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 (далее - обучающиеся в</w:t>
      </w:r>
      <w:proofErr w:type="gramEnd"/>
      <w:r>
        <w:t xml:space="preserve"> государственных </w:t>
      </w:r>
      <w:proofErr w:type="gramStart"/>
      <w:r>
        <w:t>учреждениях</w:t>
      </w:r>
      <w:proofErr w:type="gramEnd"/>
      <w:r>
        <w:t>);</w:t>
      </w:r>
    </w:p>
    <w:p w:rsidR="00B2627E" w:rsidRDefault="00B2627E">
      <w:pPr>
        <w:pStyle w:val="ConsPlusNormal"/>
        <w:spacing w:before="220"/>
        <w:ind w:firstLine="540"/>
        <w:jc w:val="both"/>
      </w:pPr>
      <w:r>
        <w:t xml:space="preserve">6) обучающихся в государственных общеобразовательных организациях Иркутской области, </w:t>
      </w:r>
      <w:r>
        <w:lastRenderedPageBreak/>
        <w:t>реализующих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 (далее - кадеты);</w:t>
      </w:r>
    </w:p>
    <w:p w:rsidR="00B2627E" w:rsidRDefault="00B2627E">
      <w:pPr>
        <w:pStyle w:val="ConsPlusNormal"/>
        <w:spacing w:before="220"/>
        <w:ind w:firstLine="540"/>
        <w:jc w:val="both"/>
      </w:pPr>
      <w:proofErr w:type="gramStart"/>
      <w:r>
        <w:t>7)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 (далее - обучающиеся из организаций социального обслуживания).</w:t>
      </w:r>
      <w:proofErr w:type="gramEnd"/>
    </w:p>
    <w:p w:rsidR="00B2627E" w:rsidRDefault="00B2627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При расчете стоимости бесплатного питания для обучающихся в начальных классах, детей из многодетных и малоимущих семей и для обучающихся из организаций социального обслуживания используется набор пищевых продуктов, удовлетворяющий не менее 30 процентов суточной потребности в пищевых веществах и энергии обучающихся различных возрастных групп, согласно нормам обеспечения отдельных категорий обучающихся в Иркутской области бесплатным питанием, установленным Правительством Иркутской области (далее - нормы).</w:t>
      </w:r>
      <w:proofErr w:type="gramEnd"/>
    </w:p>
    <w:p w:rsidR="00B2627E" w:rsidRDefault="00B2627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расчете стоимости бесплатного питания для обучающихся с ОВЗ, не проживающих в общеобразовательных организациях Иркутской области, детей-инвалидов и для обучающихся в государственных учреждениях, не проживающих в них, используется набор пищевых продуктов, удовлетворяющий не менее 60 процентов суточной потребности в пищевых веществах и энергии обучающихся различных возрастных групп, согласно нормам.</w:t>
      </w:r>
      <w:proofErr w:type="gramEnd"/>
    </w:p>
    <w:p w:rsidR="00B2627E" w:rsidRDefault="00B2627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При расчете стоимости бесплатного питания для обучающихся с ОВЗ, проживающих в общеобразовательных организациях Иркутской области, обучающихся в государственных учреждениях, проживающих в них, и для кадетов используется набор пищевых продуктов, удовлетворяющий не менее 100 процентов суточной потребности в пищевых веществах и энергии обучающихся различных возрастных групп, согласно нормам.</w:t>
      </w:r>
      <w:proofErr w:type="gramEnd"/>
    </w:p>
    <w:p w:rsidR="00B2627E" w:rsidRDefault="00B2627E">
      <w:pPr>
        <w:pStyle w:val="ConsPlusNormal"/>
        <w:spacing w:before="220"/>
        <w:ind w:firstLine="540"/>
        <w:jc w:val="both"/>
      </w:pPr>
      <w:r>
        <w:t>5. Расчет стоимости бесплатного питания (</w:t>
      </w:r>
      <w:proofErr w:type="spellStart"/>
      <w:r>
        <w:t>C</w:t>
      </w:r>
      <w:r>
        <w:rPr>
          <w:vertAlign w:val="subscript"/>
        </w:rPr>
        <w:t>o</w:t>
      </w:r>
      <w:proofErr w:type="spellEnd"/>
      <w:r>
        <w:t>) определяется по следующей формуле:</w:t>
      </w:r>
    </w:p>
    <w:p w:rsidR="00B2627E" w:rsidRDefault="00B2627E">
      <w:pPr>
        <w:pStyle w:val="ConsPlusNormal"/>
        <w:jc w:val="both"/>
      </w:pPr>
    </w:p>
    <w:p w:rsidR="00B2627E" w:rsidRDefault="00D808B2">
      <w:pPr>
        <w:pStyle w:val="ConsPlusNormal"/>
        <w:jc w:val="center"/>
      </w:pPr>
      <w:r>
        <w:rPr>
          <w:position w:val="-11"/>
        </w:rPr>
        <w:pict>
          <v:shape id="_x0000_i1025" style="width:96pt;height:22.5pt" coordsize="" o:spt="100" adj="0,,0" path="" filled="f" stroked="f">
            <v:stroke joinstyle="miter"/>
            <v:imagedata r:id="rId11" o:title="base_23963_184916_32768"/>
            <v:formulas/>
            <v:path o:connecttype="segments"/>
          </v:shape>
        </w:pict>
      </w: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ind w:firstLine="540"/>
        <w:jc w:val="both"/>
      </w:pPr>
      <w:r>
        <w:t>где:</w:t>
      </w:r>
    </w:p>
    <w:p w:rsidR="00B2627E" w:rsidRDefault="00B2627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proofErr w:type="gramEnd"/>
      <w:r>
        <w:rPr>
          <w:vertAlign w:val="subscript"/>
        </w:rPr>
        <w:t>п</w:t>
      </w:r>
      <w:proofErr w:type="spellEnd"/>
      <w:r>
        <w:t xml:space="preserve"> - потребление пищевых продуктов по приемам пищи исходя из набора пищевых продуктов согласно установленным нормам;</w:t>
      </w:r>
    </w:p>
    <w:p w:rsidR="00B2627E" w:rsidRDefault="00B2627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п</w:t>
      </w:r>
      <w:proofErr w:type="spellEnd"/>
      <w:r>
        <w:t xml:space="preserve"> - цена продуктов питания исходя из:</w:t>
      </w:r>
    </w:p>
    <w:p w:rsidR="00B2627E" w:rsidRDefault="00B2627E">
      <w:pPr>
        <w:pStyle w:val="ConsPlusNormal"/>
        <w:spacing w:before="220"/>
        <w:ind w:firstLine="540"/>
        <w:jc w:val="both"/>
      </w:pPr>
      <w:proofErr w:type="gramStart"/>
      <w:r>
        <w:t>уровня потребительских цен на продукты питания в городском округе муниципальном образовании города Братска Иркутской области по данным территориального органа Федеральной службы государственной статистики по Иркутской области на дату установления расчетной стоимости бесплатного питания (далее - данные статистической информации) - для расчета стоимости бесплатного питания в общеобразовательной организации, расположенной в районах Крайнего Севера или местностях, приравненных к районам Крайнего Севера;</w:t>
      </w:r>
      <w:proofErr w:type="gramEnd"/>
    </w:p>
    <w:p w:rsidR="00B2627E" w:rsidRDefault="00B2627E">
      <w:pPr>
        <w:pStyle w:val="ConsPlusNormal"/>
        <w:spacing w:before="220"/>
        <w:ind w:firstLine="540"/>
        <w:jc w:val="both"/>
      </w:pPr>
      <w:r>
        <w:t>уровня потребительских цен на продукты питания в городском округе муниципальном образовании город Иркутск по данным статистической информации - для расчета стоимости бесплатного питания в общеобразовательной организации, расположенной в иных местностях Иркутской области.</w:t>
      </w:r>
    </w:p>
    <w:p w:rsidR="00B2627E" w:rsidRDefault="00B2627E">
      <w:pPr>
        <w:pStyle w:val="ConsPlusNormal"/>
        <w:spacing w:before="220"/>
        <w:ind w:firstLine="540"/>
        <w:jc w:val="both"/>
      </w:pPr>
      <w:r>
        <w:t>6. Расчет стоимости бесплатного питания определяется на один день на одного обучающего (за исключением кадетов) отдельно для возрастной группы 7 - 10 лет и возрастной группы старше 10 лет.</w:t>
      </w:r>
    </w:p>
    <w:p w:rsidR="00B2627E" w:rsidRDefault="00B2627E">
      <w:pPr>
        <w:pStyle w:val="ConsPlusNormal"/>
        <w:spacing w:before="220"/>
        <w:ind w:firstLine="540"/>
        <w:jc w:val="both"/>
      </w:pPr>
      <w:r>
        <w:lastRenderedPageBreak/>
        <w:t>Стоимость бесплатного питания обучающихся, не достигших возраста семи лет, определяется из расчета, установленного для обучающихся возрастной группы 7 - 10 лет.</w:t>
      </w:r>
    </w:p>
    <w:p w:rsidR="00B2627E" w:rsidRDefault="00B2627E">
      <w:pPr>
        <w:pStyle w:val="ConsPlusNormal"/>
        <w:spacing w:before="220"/>
        <w:ind w:firstLine="540"/>
        <w:jc w:val="both"/>
      </w:pPr>
      <w:proofErr w:type="gramStart"/>
      <w:r>
        <w:t>В случае нахождения в одном классе обучающихся различных возвратных групп стоимость бесплатного питания определяется из расчета, установленного для обучающихся старшей возрастной группы.</w:t>
      </w:r>
      <w:proofErr w:type="gramEnd"/>
    </w:p>
    <w:p w:rsidR="00B2627E" w:rsidRDefault="00B2627E">
      <w:pPr>
        <w:pStyle w:val="ConsPlusNormal"/>
        <w:spacing w:before="220"/>
        <w:ind w:firstLine="540"/>
        <w:jc w:val="both"/>
      </w:pPr>
      <w:r>
        <w:t>7. Расчет стоимости бесплатного питания для кадетов определяется на один день на одного кадета отдельно для 5 - 8 классов и 9 - 11 классов.</w:t>
      </w:r>
    </w:p>
    <w:p w:rsidR="00B2627E" w:rsidRDefault="00B2627E">
      <w:pPr>
        <w:pStyle w:val="ConsPlusNormal"/>
        <w:spacing w:before="220"/>
        <w:ind w:firstLine="540"/>
        <w:jc w:val="both"/>
      </w:pPr>
      <w:r>
        <w:t>8. При расчете стоимости бесплатного питания результаты округляются до целых рублей в большую сторону.</w:t>
      </w: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jc w:val="both"/>
      </w:pPr>
    </w:p>
    <w:p w:rsidR="00B2627E" w:rsidRDefault="00B262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3502" w:rsidRDefault="00CE3502"/>
    <w:sectPr w:rsidR="00CE3502" w:rsidSect="00E3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7E"/>
    <w:rsid w:val="00561AC3"/>
    <w:rsid w:val="00B2627E"/>
    <w:rsid w:val="00CE3502"/>
    <w:rsid w:val="00D8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6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62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6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62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241504342A0D86888E287D64CE088959A480F9F7D77568D2B9004B2B1F06E17ED0312C5193D75A19E635AB2DC0E3A8DB194009FC62EDD1C326AF4Et5X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241504342A0D86888E287D64CE088959A480F9F7D77568D2B9004B2B1F06E17ED0312C5193D75F1BED64FC6A9EBAF99C524C0BE17EECD1tDXC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241504342A0D86888E287D64CE088959A480F9F7D87F6FD3BC004B2B1F06E17ED0312C5193D75A19E630AE2FC0E3A8DB194009FC62EDD1C326AF4Et5X1H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A241504342A0D86888E287D64CE088959A480F9F7D77B68DCBE004B2B1F06E17ED0312C5193D75A19E630AB2FC0E3A8DB194009FC62EDD1C326AF4Et5X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241504342A0D86888E287D64CE088959A480F9F7D77B67D7BB004B2B1F06E17ED0312C43938F5619E52EAC2CD5B5F99Dt4X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2022-03-25T07:11:00Z</cp:lastPrinted>
  <dcterms:created xsi:type="dcterms:W3CDTF">2021-12-03T07:23:00Z</dcterms:created>
  <dcterms:modified xsi:type="dcterms:W3CDTF">2022-03-25T07:36:00Z</dcterms:modified>
</cp:coreProperties>
</file>